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1F" w:rsidRDefault="0015235F" w:rsidP="0076008F">
      <w:pPr>
        <w:jc w:val="center"/>
      </w:pPr>
      <w:r>
        <w:t>2021-2022</w:t>
      </w:r>
      <w:r w:rsidR="00957A1F">
        <w:t xml:space="preserve"> EĞİTİM ÖĞRETİM YILI</w:t>
      </w:r>
    </w:p>
    <w:p w:rsidR="00957A1F" w:rsidRDefault="0031174C" w:rsidP="00957A1F">
      <w:pPr>
        <w:jc w:val="center"/>
      </w:pPr>
      <w:bookmarkStart w:id="0" w:name="_GoBack"/>
      <w:bookmarkEnd w:id="0"/>
      <w:r>
        <w:t>ŞEHİT UFUK AKTAĞ MESLEKİ VE TEKNİK</w:t>
      </w:r>
      <w:r w:rsidR="00177642">
        <w:t xml:space="preserve"> ANADOLU LİSESİ</w:t>
      </w:r>
    </w:p>
    <w:p w:rsidR="00957A1F" w:rsidRDefault="00957A1F" w:rsidP="0065774E">
      <w:pPr>
        <w:jc w:val="center"/>
      </w:pPr>
      <w:r>
        <w:t>TÜTÜN KONTROLÜ EYLEM PLANI(2018-2023)</w:t>
      </w:r>
    </w:p>
    <w:tbl>
      <w:tblPr>
        <w:tblStyle w:val="TabloKlavuzu"/>
        <w:tblW w:w="0" w:type="auto"/>
        <w:tblLook w:val="04A0"/>
      </w:tblPr>
      <w:tblGrid>
        <w:gridCol w:w="675"/>
        <w:gridCol w:w="6521"/>
        <w:gridCol w:w="1701"/>
        <w:gridCol w:w="2418"/>
        <w:gridCol w:w="2829"/>
      </w:tblGrid>
      <w:tr w:rsidR="00957A1F" w:rsidTr="00F17A76">
        <w:tc>
          <w:tcPr>
            <w:tcW w:w="675" w:type="dxa"/>
          </w:tcPr>
          <w:p w:rsidR="00957A1F" w:rsidRDefault="00F17A76">
            <w:r>
              <w:t>S.N</w:t>
            </w:r>
          </w:p>
        </w:tc>
        <w:tc>
          <w:tcPr>
            <w:tcW w:w="6521" w:type="dxa"/>
          </w:tcPr>
          <w:p w:rsidR="00957A1F" w:rsidRDefault="008961D4" w:rsidP="008961D4">
            <w:pPr>
              <w:jc w:val="center"/>
            </w:pPr>
            <w:r>
              <w:t>FAALİYETİN KONUSU</w:t>
            </w:r>
          </w:p>
        </w:tc>
        <w:tc>
          <w:tcPr>
            <w:tcW w:w="1701" w:type="dxa"/>
          </w:tcPr>
          <w:p w:rsidR="00957A1F" w:rsidRDefault="00F17A76" w:rsidP="00F17A76">
            <w:pPr>
              <w:jc w:val="center"/>
            </w:pPr>
            <w:r>
              <w:t>TARİH</w:t>
            </w:r>
          </w:p>
        </w:tc>
        <w:tc>
          <w:tcPr>
            <w:tcW w:w="2418" w:type="dxa"/>
          </w:tcPr>
          <w:p w:rsidR="00957A1F" w:rsidRDefault="00F17A76" w:rsidP="00F17A76">
            <w:pPr>
              <w:jc w:val="center"/>
            </w:pPr>
            <w:r>
              <w:t>FAALİYETİ YÜRÜTECEK GÖREVLİLER</w:t>
            </w:r>
          </w:p>
        </w:tc>
        <w:tc>
          <w:tcPr>
            <w:tcW w:w="2829" w:type="dxa"/>
          </w:tcPr>
          <w:p w:rsidR="00957A1F" w:rsidRDefault="00F17A76" w:rsidP="00F17A76">
            <w:pPr>
              <w:jc w:val="center"/>
            </w:pPr>
            <w:r>
              <w:t>İŞ BİRLİĞİ YAPILACAK KURUM VE KURULUŞLAR</w:t>
            </w:r>
          </w:p>
        </w:tc>
      </w:tr>
      <w:tr w:rsidR="00957A1F" w:rsidTr="00DB13C8">
        <w:tc>
          <w:tcPr>
            <w:tcW w:w="675" w:type="dxa"/>
          </w:tcPr>
          <w:p w:rsidR="00957A1F" w:rsidRPr="008D0413" w:rsidRDefault="00933752">
            <w:pPr>
              <w:rPr>
                <w:b/>
                <w:sz w:val="24"/>
                <w:szCs w:val="24"/>
              </w:rPr>
            </w:pPr>
            <w:r w:rsidRPr="008D04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957A1F" w:rsidRDefault="00933752">
            <w:r>
              <w:t xml:space="preserve">TBM uygulayıcıları tarafından okullardaki rehber öğretmen dışındaki diğer öğretmenlere yönelik seminer ve </w:t>
            </w:r>
            <w:r w:rsidR="00042BC7">
              <w:t>benzeri fırsatları</w:t>
            </w:r>
            <w:r>
              <w:t xml:space="preserve"> değerlendirerek yetişkin eğitim modülünün uygulanması</w:t>
            </w:r>
          </w:p>
          <w:p w:rsidR="00CE3162" w:rsidRDefault="00CE3162"/>
        </w:tc>
        <w:tc>
          <w:tcPr>
            <w:tcW w:w="1701" w:type="dxa"/>
          </w:tcPr>
          <w:p w:rsidR="00DB13C8" w:rsidRDefault="00DB13C8"/>
          <w:p w:rsidR="00957A1F" w:rsidRDefault="000B53D7">
            <w:r>
              <w:t>Yıl Boyunca</w:t>
            </w:r>
          </w:p>
        </w:tc>
        <w:tc>
          <w:tcPr>
            <w:tcW w:w="2418" w:type="dxa"/>
          </w:tcPr>
          <w:p w:rsidR="00DB13C8" w:rsidRDefault="00DB13C8"/>
          <w:p w:rsidR="00957A1F" w:rsidRDefault="000B53D7">
            <w:r>
              <w:t>Okul Rehberlik Servisi</w:t>
            </w:r>
          </w:p>
        </w:tc>
        <w:tc>
          <w:tcPr>
            <w:tcW w:w="2829" w:type="dxa"/>
          </w:tcPr>
          <w:p w:rsidR="00957A1F" w:rsidRDefault="00957A1F"/>
        </w:tc>
      </w:tr>
      <w:tr w:rsidR="00957A1F" w:rsidTr="00810F44">
        <w:trPr>
          <w:trHeight w:val="983"/>
        </w:trPr>
        <w:tc>
          <w:tcPr>
            <w:tcW w:w="675" w:type="dxa"/>
          </w:tcPr>
          <w:p w:rsidR="00957A1F" w:rsidRPr="008D0413" w:rsidRDefault="00933752">
            <w:pPr>
              <w:rPr>
                <w:b/>
                <w:sz w:val="24"/>
                <w:szCs w:val="24"/>
              </w:rPr>
            </w:pPr>
            <w:r w:rsidRPr="008D041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DB13C8" w:rsidRDefault="00DB13C8">
            <w:r>
              <w:t>Tütün kullanımının önlenmesine yönelik afişlerin periyodik olarak okul panolarında paylaşılmasının sağlanması</w:t>
            </w:r>
          </w:p>
        </w:tc>
        <w:tc>
          <w:tcPr>
            <w:tcW w:w="1701" w:type="dxa"/>
          </w:tcPr>
          <w:p w:rsidR="00DB13C8" w:rsidRDefault="00DB13C8"/>
          <w:p w:rsidR="00957A1F" w:rsidRDefault="00DB13C8">
            <w:r>
              <w:t>Yıl Boyunca</w:t>
            </w:r>
          </w:p>
        </w:tc>
        <w:tc>
          <w:tcPr>
            <w:tcW w:w="2418" w:type="dxa"/>
          </w:tcPr>
          <w:p w:rsidR="00957A1F" w:rsidRDefault="00957A1F"/>
          <w:p w:rsidR="00DB13C8" w:rsidRDefault="00DB13C8">
            <w:r>
              <w:t>Okul Yönetimi</w:t>
            </w:r>
          </w:p>
        </w:tc>
        <w:tc>
          <w:tcPr>
            <w:tcW w:w="2829" w:type="dxa"/>
          </w:tcPr>
          <w:p w:rsidR="00957A1F" w:rsidRDefault="00DB13C8">
            <w:r>
              <w:t>İl-ilçe Milli Eğitim Müdürlüğü</w:t>
            </w:r>
          </w:p>
          <w:p w:rsidR="00DB13C8" w:rsidRDefault="00340958">
            <w:r>
              <w:t>Halk Eğitim Merkezi Müdürlüğü</w:t>
            </w:r>
          </w:p>
          <w:p w:rsidR="00DB13C8" w:rsidRDefault="00DB13C8">
            <w:r>
              <w:t>RAM Müdürlüğü</w:t>
            </w:r>
          </w:p>
        </w:tc>
      </w:tr>
      <w:tr w:rsidR="00957A1F" w:rsidTr="00DB13C8">
        <w:tc>
          <w:tcPr>
            <w:tcW w:w="675" w:type="dxa"/>
          </w:tcPr>
          <w:p w:rsidR="00957A1F" w:rsidRPr="008D0413" w:rsidRDefault="00933752">
            <w:pPr>
              <w:rPr>
                <w:b/>
                <w:sz w:val="24"/>
                <w:szCs w:val="24"/>
              </w:rPr>
            </w:pPr>
            <w:r w:rsidRPr="008D041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957A1F" w:rsidRDefault="00DB13C8">
            <w:r>
              <w:t>Okullarda resim, şiir, kompozisyon yarışmaları ile kampanyaların (Örnek: Benim öğretmenim sigara içmiyor vb.) yapılması</w:t>
            </w:r>
          </w:p>
        </w:tc>
        <w:tc>
          <w:tcPr>
            <w:tcW w:w="1701" w:type="dxa"/>
          </w:tcPr>
          <w:p w:rsidR="00957A1F" w:rsidRDefault="00DB13C8">
            <w:r>
              <w:t>Yıl Boyunca</w:t>
            </w:r>
          </w:p>
        </w:tc>
        <w:tc>
          <w:tcPr>
            <w:tcW w:w="2418" w:type="dxa"/>
          </w:tcPr>
          <w:p w:rsidR="00957A1F" w:rsidRDefault="00DB13C8">
            <w:r>
              <w:t>Tüm Okul Personeli</w:t>
            </w:r>
          </w:p>
        </w:tc>
        <w:tc>
          <w:tcPr>
            <w:tcW w:w="2829" w:type="dxa"/>
          </w:tcPr>
          <w:p w:rsidR="00DB13C8" w:rsidRDefault="00DB13C8" w:rsidP="00DB13C8">
            <w:r>
              <w:t>İl-ilçe Milli Eğitim Müdürlüğü</w:t>
            </w:r>
          </w:p>
          <w:p w:rsidR="00DB13C8" w:rsidRDefault="00DB13C8" w:rsidP="00DB13C8">
            <w:r>
              <w:t>RAM Müdürlüğü</w:t>
            </w:r>
          </w:p>
          <w:p w:rsidR="00957A1F" w:rsidRDefault="00DB13C8" w:rsidP="00DB13C8">
            <w:r>
              <w:t>Giresun Yeşilay Cemiyeti</w:t>
            </w:r>
          </w:p>
        </w:tc>
      </w:tr>
      <w:tr w:rsidR="00957A1F" w:rsidTr="00F17A76">
        <w:tc>
          <w:tcPr>
            <w:tcW w:w="675" w:type="dxa"/>
          </w:tcPr>
          <w:p w:rsidR="00957A1F" w:rsidRPr="008D0413" w:rsidRDefault="00933752">
            <w:pPr>
              <w:rPr>
                <w:b/>
                <w:sz w:val="24"/>
                <w:szCs w:val="24"/>
              </w:rPr>
            </w:pPr>
            <w:r w:rsidRPr="008D041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957A1F" w:rsidRDefault="0065774E">
            <w:r>
              <w:t>Örgün eğitimde yer alan riskli ve dezavantajlı grupta olan gençlerin okul spor faaliyetlerine katılımının artırılması</w:t>
            </w:r>
          </w:p>
          <w:p w:rsidR="008D0413" w:rsidRDefault="008D0413"/>
        </w:tc>
        <w:tc>
          <w:tcPr>
            <w:tcW w:w="1701" w:type="dxa"/>
          </w:tcPr>
          <w:p w:rsidR="00957A1F" w:rsidRDefault="0065774E">
            <w:r>
              <w:t>Yıl Boyunca</w:t>
            </w:r>
          </w:p>
        </w:tc>
        <w:tc>
          <w:tcPr>
            <w:tcW w:w="2418" w:type="dxa"/>
          </w:tcPr>
          <w:p w:rsidR="00957A1F" w:rsidRDefault="0065774E">
            <w:r>
              <w:t>Tüm Okul Personeli</w:t>
            </w:r>
          </w:p>
        </w:tc>
        <w:tc>
          <w:tcPr>
            <w:tcW w:w="2829" w:type="dxa"/>
          </w:tcPr>
          <w:p w:rsidR="00957A1F" w:rsidRDefault="00957A1F"/>
        </w:tc>
      </w:tr>
      <w:tr w:rsidR="00957A1F" w:rsidTr="00F17A76">
        <w:tc>
          <w:tcPr>
            <w:tcW w:w="675" w:type="dxa"/>
          </w:tcPr>
          <w:p w:rsidR="00957A1F" w:rsidRPr="008D0413" w:rsidRDefault="00933752">
            <w:pPr>
              <w:rPr>
                <w:b/>
                <w:sz w:val="24"/>
                <w:szCs w:val="24"/>
              </w:rPr>
            </w:pPr>
            <w:r w:rsidRPr="008D041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957A1F" w:rsidRDefault="00340958">
            <w:r>
              <w:t>Okullarda Yeşilay K</w:t>
            </w:r>
            <w:r w:rsidR="0065774E">
              <w:t>ulüplerinin güçlendirilerek ayda en az bir aktivite gerçekleştirmelerinin sağlanması</w:t>
            </w:r>
          </w:p>
          <w:p w:rsidR="008D0413" w:rsidRDefault="008D0413"/>
        </w:tc>
        <w:tc>
          <w:tcPr>
            <w:tcW w:w="1701" w:type="dxa"/>
          </w:tcPr>
          <w:p w:rsidR="00957A1F" w:rsidRDefault="0065774E">
            <w:r>
              <w:t>Yıl Boyunca</w:t>
            </w:r>
          </w:p>
        </w:tc>
        <w:tc>
          <w:tcPr>
            <w:tcW w:w="2418" w:type="dxa"/>
          </w:tcPr>
          <w:p w:rsidR="00957A1F" w:rsidRDefault="0065774E">
            <w:r>
              <w:t>Tüm Okul Personeli</w:t>
            </w:r>
          </w:p>
        </w:tc>
        <w:tc>
          <w:tcPr>
            <w:tcW w:w="2829" w:type="dxa"/>
          </w:tcPr>
          <w:p w:rsidR="00957A1F" w:rsidRDefault="0065774E">
            <w:r>
              <w:t>Giresun Yeşilay Cemiyeti</w:t>
            </w:r>
          </w:p>
        </w:tc>
      </w:tr>
      <w:tr w:rsidR="00957A1F" w:rsidTr="00F17A76">
        <w:tc>
          <w:tcPr>
            <w:tcW w:w="675" w:type="dxa"/>
          </w:tcPr>
          <w:p w:rsidR="00957A1F" w:rsidRPr="008D0413" w:rsidRDefault="00933752">
            <w:pPr>
              <w:rPr>
                <w:b/>
                <w:sz w:val="24"/>
                <w:szCs w:val="24"/>
              </w:rPr>
            </w:pPr>
            <w:r w:rsidRPr="008D041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957A1F" w:rsidRDefault="001D0954">
            <w:r>
              <w:t>TBM uygulay</w:t>
            </w:r>
            <w:r w:rsidR="0065774E">
              <w:t xml:space="preserve">ıcıları tarafından velilere ebeveyn </w:t>
            </w:r>
            <w:proofErr w:type="gramStart"/>
            <w:r w:rsidR="0065774E">
              <w:t>modülü</w:t>
            </w:r>
            <w:proofErr w:type="gramEnd"/>
            <w:r w:rsidR="0065774E">
              <w:t xml:space="preserve"> programının uygulanması</w:t>
            </w:r>
          </w:p>
          <w:p w:rsidR="0076008F" w:rsidRDefault="0076008F"/>
        </w:tc>
        <w:tc>
          <w:tcPr>
            <w:tcW w:w="1701" w:type="dxa"/>
          </w:tcPr>
          <w:p w:rsidR="00957A1F" w:rsidRDefault="0065774E">
            <w:r>
              <w:t>Yıl Boyunca</w:t>
            </w:r>
          </w:p>
        </w:tc>
        <w:tc>
          <w:tcPr>
            <w:tcW w:w="2418" w:type="dxa"/>
          </w:tcPr>
          <w:p w:rsidR="00957A1F" w:rsidRDefault="0065774E">
            <w:r>
              <w:t>Okul Rehberlik Servisi</w:t>
            </w:r>
          </w:p>
        </w:tc>
        <w:tc>
          <w:tcPr>
            <w:tcW w:w="2829" w:type="dxa"/>
          </w:tcPr>
          <w:p w:rsidR="00957A1F" w:rsidRDefault="0065774E">
            <w:r>
              <w:t>Giresun Yeşilay Cemiyeti</w:t>
            </w:r>
          </w:p>
        </w:tc>
      </w:tr>
      <w:tr w:rsidR="0065774E" w:rsidTr="00F17A76">
        <w:tc>
          <w:tcPr>
            <w:tcW w:w="675" w:type="dxa"/>
          </w:tcPr>
          <w:p w:rsidR="0065774E" w:rsidRPr="008D0413" w:rsidRDefault="009031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65774E" w:rsidRDefault="0065774E">
            <w:r>
              <w:t xml:space="preserve">Okullarda </w:t>
            </w:r>
            <w:proofErr w:type="gramStart"/>
            <w:r>
              <w:t>akran  eğitim</w:t>
            </w:r>
            <w:proofErr w:type="gramEnd"/>
            <w:r>
              <w:t xml:space="preserve"> modelinin uygulanması</w:t>
            </w:r>
          </w:p>
        </w:tc>
        <w:tc>
          <w:tcPr>
            <w:tcW w:w="1701" w:type="dxa"/>
          </w:tcPr>
          <w:p w:rsidR="0065774E" w:rsidRDefault="0065774E">
            <w:r>
              <w:t>Yıl Boyunca</w:t>
            </w:r>
          </w:p>
        </w:tc>
        <w:tc>
          <w:tcPr>
            <w:tcW w:w="2418" w:type="dxa"/>
          </w:tcPr>
          <w:p w:rsidR="0065774E" w:rsidRDefault="0065774E">
            <w:r>
              <w:t>Okul Rehberlik Servisi</w:t>
            </w:r>
          </w:p>
        </w:tc>
        <w:tc>
          <w:tcPr>
            <w:tcW w:w="2829" w:type="dxa"/>
          </w:tcPr>
          <w:p w:rsidR="0065774E" w:rsidRDefault="0065774E">
            <w:r>
              <w:t>Giresun Yeşilay Cemiyeti</w:t>
            </w:r>
          </w:p>
          <w:p w:rsidR="008D0413" w:rsidRDefault="008D0413"/>
        </w:tc>
      </w:tr>
    </w:tbl>
    <w:p w:rsidR="00957A1F" w:rsidRDefault="00957A1F"/>
    <w:p w:rsidR="00A615AD" w:rsidRDefault="00A615AD" w:rsidP="00BE6B09">
      <w:pPr>
        <w:jc w:val="center"/>
      </w:pPr>
    </w:p>
    <w:p w:rsidR="00BE6B09" w:rsidRDefault="00177642" w:rsidP="00BE6B09">
      <w:pPr>
        <w:jc w:val="center"/>
      </w:pPr>
      <w:r>
        <w:lastRenderedPageBreak/>
        <w:t xml:space="preserve">2020-2021 EĞİTİM ÖĞRETİM YILI </w:t>
      </w:r>
    </w:p>
    <w:p w:rsidR="00177642" w:rsidRDefault="00177642" w:rsidP="00BE6B09">
      <w:pPr>
        <w:jc w:val="center"/>
      </w:pPr>
      <w:r>
        <w:t>ŞEHİT UFUK AKTAĞ MESLEKİ VE TEKNİK ANADOLU LİSESİ</w:t>
      </w:r>
    </w:p>
    <w:p w:rsidR="00BE6B09" w:rsidRDefault="00BE6B09" w:rsidP="00BE6B09">
      <w:pPr>
        <w:jc w:val="center"/>
      </w:pPr>
      <w:r>
        <w:t>TÜTÜN KONTROLÜ EYLEM PLANI(2018-2023)</w:t>
      </w:r>
    </w:p>
    <w:tbl>
      <w:tblPr>
        <w:tblStyle w:val="TabloKlavuzu"/>
        <w:tblW w:w="0" w:type="auto"/>
        <w:tblLook w:val="04A0"/>
      </w:tblPr>
      <w:tblGrid>
        <w:gridCol w:w="675"/>
        <w:gridCol w:w="6521"/>
        <w:gridCol w:w="1701"/>
        <w:gridCol w:w="2418"/>
        <w:gridCol w:w="2829"/>
      </w:tblGrid>
      <w:tr w:rsidR="00BE6B09" w:rsidTr="00397A7F">
        <w:tc>
          <w:tcPr>
            <w:tcW w:w="675" w:type="dxa"/>
          </w:tcPr>
          <w:p w:rsidR="00BE6B09" w:rsidRDefault="00BE6B09" w:rsidP="00397A7F">
            <w:r>
              <w:t>S.N</w:t>
            </w:r>
          </w:p>
        </w:tc>
        <w:tc>
          <w:tcPr>
            <w:tcW w:w="6521" w:type="dxa"/>
          </w:tcPr>
          <w:p w:rsidR="00BE6B09" w:rsidRDefault="00BE6B09" w:rsidP="00397A7F">
            <w:pPr>
              <w:jc w:val="center"/>
            </w:pPr>
            <w:r>
              <w:t>FAALİYETİN KONUSU</w:t>
            </w:r>
          </w:p>
        </w:tc>
        <w:tc>
          <w:tcPr>
            <w:tcW w:w="1701" w:type="dxa"/>
          </w:tcPr>
          <w:p w:rsidR="00BE6B09" w:rsidRDefault="00BE6B09" w:rsidP="00397A7F">
            <w:pPr>
              <w:jc w:val="center"/>
            </w:pPr>
            <w:r>
              <w:t>TARİH</w:t>
            </w:r>
          </w:p>
        </w:tc>
        <w:tc>
          <w:tcPr>
            <w:tcW w:w="2418" w:type="dxa"/>
          </w:tcPr>
          <w:p w:rsidR="00BE6B09" w:rsidRDefault="00BE6B09" w:rsidP="00397A7F">
            <w:pPr>
              <w:jc w:val="center"/>
            </w:pPr>
            <w:r>
              <w:t>FAALİYETİ YÜRÜTECEK GÖREVLİLER</w:t>
            </w:r>
          </w:p>
        </w:tc>
        <w:tc>
          <w:tcPr>
            <w:tcW w:w="2829" w:type="dxa"/>
          </w:tcPr>
          <w:p w:rsidR="00BE6B09" w:rsidRDefault="00BE6B09" w:rsidP="00397A7F">
            <w:pPr>
              <w:jc w:val="center"/>
            </w:pPr>
            <w:r>
              <w:t>İŞ BİRLİĞİ YAPILACAK KURUM VE KURULUŞLAR</w:t>
            </w:r>
          </w:p>
        </w:tc>
      </w:tr>
      <w:tr w:rsidR="00177642" w:rsidTr="00397A7F">
        <w:trPr>
          <w:trHeight w:val="983"/>
        </w:trPr>
        <w:tc>
          <w:tcPr>
            <w:tcW w:w="675" w:type="dxa"/>
          </w:tcPr>
          <w:p w:rsidR="00177642" w:rsidRPr="008D0413" w:rsidRDefault="009031A3" w:rsidP="00397A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77642" w:rsidRDefault="00177642" w:rsidP="00397A7F">
            <w:r>
              <w:t xml:space="preserve">Eğitim </w:t>
            </w:r>
            <w:r w:rsidR="00DE7E50">
              <w:t>müfredatında yer alan fen matema</w:t>
            </w:r>
            <w:r>
              <w:t>tik ve Türkçe derslerinde mümkün olduğunca tütün ürünleri kullanımının zararları konusunda farkındalığı artırıcı örneklerin yer almasının sağlanması</w:t>
            </w:r>
          </w:p>
        </w:tc>
        <w:tc>
          <w:tcPr>
            <w:tcW w:w="1701" w:type="dxa"/>
          </w:tcPr>
          <w:p w:rsidR="00177642" w:rsidRDefault="00177642" w:rsidP="00397A7F"/>
          <w:p w:rsidR="00177642" w:rsidRDefault="00177642" w:rsidP="00397A7F">
            <w:r>
              <w:t>Yıl Boyunca</w:t>
            </w:r>
          </w:p>
        </w:tc>
        <w:tc>
          <w:tcPr>
            <w:tcW w:w="2418" w:type="dxa"/>
          </w:tcPr>
          <w:p w:rsidR="00177642" w:rsidRDefault="00177642" w:rsidP="00397A7F"/>
          <w:p w:rsidR="00177642" w:rsidRDefault="00177642" w:rsidP="00397A7F">
            <w:r>
              <w:t>Okul Yönetimi</w:t>
            </w:r>
          </w:p>
        </w:tc>
        <w:tc>
          <w:tcPr>
            <w:tcW w:w="2829" w:type="dxa"/>
          </w:tcPr>
          <w:p w:rsidR="00177642" w:rsidRDefault="00177642" w:rsidP="00397A7F"/>
        </w:tc>
      </w:tr>
      <w:tr w:rsidR="00177642" w:rsidTr="00397A7F">
        <w:tc>
          <w:tcPr>
            <w:tcW w:w="675" w:type="dxa"/>
          </w:tcPr>
          <w:p w:rsidR="00177642" w:rsidRPr="008D0413" w:rsidRDefault="009031A3" w:rsidP="00397A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177642" w:rsidRDefault="00177642" w:rsidP="00397A7F">
            <w:r>
              <w:t xml:space="preserve">3-6 yaş, 7-12 </w:t>
            </w:r>
            <w:proofErr w:type="gramStart"/>
            <w:r>
              <w:t>yaş,</w:t>
            </w:r>
            <w:proofErr w:type="gramEnd"/>
            <w:r>
              <w:t xml:space="preserve"> ve 13-15 yaş gruplarında ‘Hayır’ diyebilme becerisini güçlendirmek için mevcut animasyon ve çizgi filmlerde akranlarına gerektiğinde ‘Hayır’ diyebilme davranışınının geliştirilmesine yönelik örtülü senaryoların oluşturulması</w:t>
            </w:r>
          </w:p>
        </w:tc>
        <w:tc>
          <w:tcPr>
            <w:tcW w:w="1701" w:type="dxa"/>
          </w:tcPr>
          <w:p w:rsidR="00177642" w:rsidRDefault="00177642" w:rsidP="00397A7F">
            <w:r>
              <w:t>Yıl Boyunca</w:t>
            </w:r>
          </w:p>
        </w:tc>
        <w:tc>
          <w:tcPr>
            <w:tcW w:w="2418" w:type="dxa"/>
          </w:tcPr>
          <w:p w:rsidR="00177642" w:rsidRDefault="00177642" w:rsidP="00227E85">
            <w:proofErr w:type="gramStart"/>
            <w:r>
              <w:t>okul</w:t>
            </w:r>
            <w:proofErr w:type="gramEnd"/>
            <w:r>
              <w:t xml:space="preserve"> Rehberlik servisi</w:t>
            </w:r>
          </w:p>
        </w:tc>
        <w:tc>
          <w:tcPr>
            <w:tcW w:w="2829" w:type="dxa"/>
          </w:tcPr>
          <w:p w:rsidR="00177642" w:rsidRDefault="00177642" w:rsidP="00397A7F"/>
        </w:tc>
      </w:tr>
    </w:tbl>
    <w:p w:rsidR="00BE6B09" w:rsidRDefault="00BE6B09" w:rsidP="00BE6B09"/>
    <w:p w:rsidR="00BE6B09" w:rsidRDefault="00BE6B09" w:rsidP="00BE6B09"/>
    <w:p w:rsidR="004D27C0" w:rsidRDefault="004D27C0" w:rsidP="004D27C0">
      <w:pPr>
        <w:jc w:val="center"/>
      </w:pPr>
    </w:p>
    <w:p w:rsidR="004D27C0" w:rsidRDefault="004D27C0" w:rsidP="004D27C0">
      <w:pPr>
        <w:jc w:val="center"/>
      </w:pPr>
    </w:p>
    <w:p w:rsidR="004D27C0" w:rsidRDefault="004D27C0" w:rsidP="004D27C0">
      <w:pPr>
        <w:jc w:val="center"/>
      </w:pPr>
    </w:p>
    <w:p w:rsidR="004D27C0" w:rsidRDefault="004D27C0" w:rsidP="00A615AD">
      <w:pPr>
        <w:spacing w:after="0"/>
        <w:jc w:val="center"/>
      </w:pPr>
      <w:r>
        <w:t>UYGUNDUR</w:t>
      </w:r>
    </w:p>
    <w:p w:rsidR="004D27C0" w:rsidRDefault="00A615AD" w:rsidP="00A615AD">
      <w:pPr>
        <w:spacing w:after="0"/>
        <w:jc w:val="center"/>
      </w:pPr>
      <w:proofErr w:type="gramStart"/>
      <w:r>
        <w:t>18</w:t>
      </w:r>
      <w:r w:rsidR="0031174C">
        <w:t>/10/2021</w:t>
      </w:r>
      <w:proofErr w:type="gramEnd"/>
    </w:p>
    <w:p w:rsidR="00F93C76" w:rsidRDefault="0031174C" w:rsidP="00A615AD">
      <w:pPr>
        <w:spacing w:after="0"/>
        <w:jc w:val="center"/>
      </w:pPr>
      <w:r>
        <w:t>Nadir SEYİTHANOĞLU</w:t>
      </w:r>
    </w:p>
    <w:p w:rsidR="004D27C0" w:rsidRDefault="004D27C0" w:rsidP="00A615AD">
      <w:pPr>
        <w:spacing w:after="0"/>
        <w:jc w:val="center"/>
      </w:pPr>
      <w:r>
        <w:t>Okul Müdürü</w:t>
      </w:r>
    </w:p>
    <w:p w:rsidR="00BE6B09" w:rsidRDefault="00BE6B09" w:rsidP="00A615AD">
      <w:pPr>
        <w:spacing w:after="0"/>
      </w:pPr>
    </w:p>
    <w:sectPr w:rsidR="00BE6B09" w:rsidSect="00957A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7A1F"/>
    <w:rsid w:val="000419D0"/>
    <w:rsid w:val="00042BC7"/>
    <w:rsid w:val="00047F87"/>
    <w:rsid w:val="000B53D7"/>
    <w:rsid w:val="0015235F"/>
    <w:rsid w:val="00177642"/>
    <w:rsid w:val="001D0954"/>
    <w:rsid w:val="001E06E0"/>
    <w:rsid w:val="001E45DC"/>
    <w:rsid w:val="001E59B4"/>
    <w:rsid w:val="00227E85"/>
    <w:rsid w:val="00300419"/>
    <w:rsid w:val="0031174C"/>
    <w:rsid w:val="00340958"/>
    <w:rsid w:val="004D27C0"/>
    <w:rsid w:val="004F5314"/>
    <w:rsid w:val="005F7F78"/>
    <w:rsid w:val="0065774E"/>
    <w:rsid w:val="006E31F2"/>
    <w:rsid w:val="00714C0A"/>
    <w:rsid w:val="0076008F"/>
    <w:rsid w:val="007F10EF"/>
    <w:rsid w:val="008105A1"/>
    <w:rsid w:val="00810F44"/>
    <w:rsid w:val="008961D4"/>
    <w:rsid w:val="008D0413"/>
    <w:rsid w:val="008D4001"/>
    <w:rsid w:val="009031A3"/>
    <w:rsid w:val="00933752"/>
    <w:rsid w:val="00957A1F"/>
    <w:rsid w:val="00977A34"/>
    <w:rsid w:val="009E5460"/>
    <w:rsid w:val="00A615AD"/>
    <w:rsid w:val="00AE1068"/>
    <w:rsid w:val="00BE6B09"/>
    <w:rsid w:val="00C74059"/>
    <w:rsid w:val="00CD06C7"/>
    <w:rsid w:val="00CE3162"/>
    <w:rsid w:val="00D860F8"/>
    <w:rsid w:val="00DB13C8"/>
    <w:rsid w:val="00DE7E50"/>
    <w:rsid w:val="00ED578F"/>
    <w:rsid w:val="00EE0846"/>
    <w:rsid w:val="00EF6901"/>
    <w:rsid w:val="00F17A76"/>
    <w:rsid w:val="00F9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7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</dc:creator>
  <cp:lastModifiedBy>pc2</cp:lastModifiedBy>
  <cp:revision>13</cp:revision>
  <cp:lastPrinted>2019-10-01T07:50:00Z</cp:lastPrinted>
  <dcterms:created xsi:type="dcterms:W3CDTF">2020-09-29T06:57:00Z</dcterms:created>
  <dcterms:modified xsi:type="dcterms:W3CDTF">2021-10-18T06:27:00Z</dcterms:modified>
</cp:coreProperties>
</file>